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55035" w14:textId="77777777" w:rsidR="00697BF5" w:rsidRPr="00697BF5" w:rsidRDefault="00697BF5">
      <w:pPr>
        <w:rPr>
          <w:rFonts w:ascii="Bradley Hand ITC" w:hAnsi="Bradley Hand ITC"/>
          <w:b/>
          <w:sz w:val="52"/>
          <w:szCs w:val="52"/>
          <w:lang w:val="fr-FR"/>
        </w:rPr>
      </w:pPr>
      <w:r w:rsidRPr="00697BF5">
        <w:rPr>
          <w:rFonts w:ascii="Bradley Hand ITC" w:hAnsi="Bradley Hand ITC"/>
          <w:b/>
          <w:sz w:val="52"/>
          <w:szCs w:val="52"/>
          <w:lang w:val="fr-FR"/>
        </w:rPr>
        <w:t>Mon testament est-il trop vieux ?</w:t>
      </w:r>
    </w:p>
    <w:p w14:paraId="1F32E5A9" w14:textId="0124CD56" w:rsidR="00697BF5" w:rsidRDefault="00697BF5" w:rsidP="00BD5EEA">
      <w:pPr>
        <w:jc w:val="both"/>
        <w:rPr>
          <w:lang w:val="fr-FR"/>
        </w:rPr>
      </w:pPr>
      <w:r>
        <w:rPr>
          <w:lang w:val="fr-FR"/>
        </w:rPr>
        <w:t xml:space="preserve">Plusieurs clients nous demandent si leur testament est </w:t>
      </w:r>
      <w:r w:rsidR="00D35C83">
        <w:rPr>
          <w:lang w:val="fr-FR"/>
        </w:rPr>
        <w:t>toujours</w:t>
      </w:r>
      <w:r>
        <w:rPr>
          <w:lang w:val="fr-FR"/>
        </w:rPr>
        <w:t xml:space="preserve"> valide, ou s’il est </w:t>
      </w:r>
      <w:r w:rsidR="00D35C83">
        <w:rPr>
          <w:lang w:val="fr-FR"/>
        </w:rPr>
        <w:t>maintenant</w:t>
      </w:r>
      <w:r>
        <w:rPr>
          <w:lang w:val="fr-FR"/>
        </w:rPr>
        <w:t xml:space="preserve"> trop vieux. </w:t>
      </w:r>
    </w:p>
    <w:p w14:paraId="7EA14727" w14:textId="7BE61DE0" w:rsidR="00697BF5" w:rsidRDefault="00697BF5" w:rsidP="00BD5EEA">
      <w:pPr>
        <w:jc w:val="both"/>
        <w:rPr>
          <w:lang w:val="fr-FR"/>
        </w:rPr>
      </w:pPr>
      <w:r>
        <w:rPr>
          <w:lang w:val="fr-FR"/>
        </w:rPr>
        <w:t xml:space="preserve">La réponse est simple : un testament n’expire pas. Il </w:t>
      </w:r>
      <w:r w:rsidR="00D35C83">
        <w:rPr>
          <w:lang w:val="fr-FR"/>
        </w:rPr>
        <w:t>devrait</w:t>
      </w:r>
      <w:r>
        <w:rPr>
          <w:lang w:val="fr-FR"/>
        </w:rPr>
        <w:t xml:space="preserve"> être révisé lorsqu’il ne correspond plus à vos dernières volontés. </w:t>
      </w:r>
    </w:p>
    <w:p w14:paraId="0C339D4E" w14:textId="3355F54B" w:rsidR="00697BF5" w:rsidRDefault="00697BF5" w:rsidP="00BD5EEA">
      <w:pPr>
        <w:jc w:val="both"/>
        <w:rPr>
          <w:lang w:val="fr-FR"/>
        </w:rPr>
      </w:pPr>
      <w:r>
        <w:rPr>
          <w:lang w:val="fr-FR"/>
        </w:rPr>
        <w:t xml:space="preserve">Plusieurs événements de votre vie peuvent engendrer le besoin de revoir vos dispositions testamentaires : une nouvelle union, une séparation, la naissance ou l’adoption d’un enfant, un accident ou une maladie vous affectant ou affectant l’un de vos proches, l’acquisition d’un bien de grande valeur, ou encore le décès d’une personne </w:t>
      </w:r>
      <w:r w:rsidR="00D35C83">
        <w:rPr>
          <w:lang w:val="fr-FR"/>
        </w:rPr>
        <w:t>qui vous est chère</w:t>
      </w:r>
      <w:r>
        <w:rPr>
          <w:lang w:val="fr-FR"/>
        </w:rPr>
        <w:t xml:space="preserve">. </w:t>
      </w:r>
    </w:p>
    <w:p w14:paraId="33266FCF" w14:textId="1D533E22" w:rsidR="00697BF5" w:rsidRDefault="00697BF5" w:rsidP="00BD5EEA">
      <w:pPr>
        <w:jc w:val="both"/>
        <w:rPr>
          <w:lang w:val="fr-FR"/>
        </w:rPr>
      </w:pPr>
      <w:r>
        <w:rPr>
          <w:lang w:val="fr-FR"/>
        </w:rPr>
        <w:t xml:space="preserve">Un testament bien </w:t>
      </w:r>
      <w:r w:rsidR="00D35C83">
        <w:rPr>
          <w:lang w:val="fr-FR"/>
        </w:rPr>
        <w:t>rédigé</w:t>
      </w:r>
      <w:r>
        <w:rPr>
          <w:lang w:val="fr-FR"/>
        </w:rPr>
        <w:t xml:space="preserve"> devrait en théorie prévoir plusieurs de ces événements</w:t>
      </w:r>
      <w:r w:rsidR="00BD5EEA">
        <w:rPr>
          <w:lang w:val="fr-FR"/>
        </w:rPr>
        <w:t>.</w:t>
      </w:r>
      <w:r>
        <w:rPr>
          <w:lang w:val="fr-FR"/>
        </w:rPr>
        <w:t xml:space="preserve"> </w:t>
      </w:r>
      <w:r w:rsidR="00BD5EEA">
        <w:rPr>
          <w:lang w:val="fr-FR"/>
        </w:rPr>
        <w:t>I</w:t>
      </w:r>
      <w:r>
        <w:rPr>
          <w:lang w:val="fr-FR"/>
        </w:rPr>
        <w:t xml:space="preserve">l est donc possible que </w:t>
      </w:r>
      <w:r w:rsidR="00BD5EEA">
        <w:rPr>
          <w:lang w:val="fr-FR"/>
        </w:rPr>
        <w:t>s</w:t>
      </w:r>
      <w:r>
        <w:rPr>
          <w:lang w:val="fr-FR"/>
        </w:rPr>
        <w:t>a révision, faite avec votre notaire à l’occasion d’une consultation juridique, ne mène pas à la rédaction d</w:t>
      </w:r>
      <w:r w:rsidR="00F628D9">
        <w:rPr>
          <w:lang w:val="fr-FR"/>
        </w:rPr>
        <w:t>’un</w:t>
      </w:r>
      <w:r>
        <w:rPr>
          <w:lang w:val="fr-FR"/>
        </w:rPr>
        <w:t xml:space="preserve"> nouveau document. Cela vous permettra par ailleurs de vous questionner à savoir si les volontés exprimées</w:t>
      </w:r>
      <w:r w:rsidR="00D35C83">
        <w:rPr>
          <w:lang w:val="fr-FR"/>
        </w:rPr>
        <w:t xml:space="preserve"> dans le passé,</w:t>
      </w:r>
      <w:r>
        <w:rPr>
          <w:lang w:val="fr-FR"/>
        </w:rPr>
        <w:t xml:space="preserve"> sont toujours </w:t>
      </w:r>
      <w:r w:rsidR="00D35C83">
        <w:rPr>
          <w:lang w:val="fr-FR"/>
        </w:rPr>
        <w:t>pertinentes aujourd’hui</w:t>
      </w:r>
      <w:r>
        <w:rPr>
          <w:lang w:val="fr-FR"/>
        </w:rPr>
        <w:t>.</w:t>
      </w:r>
    </w:p>
    <w:p w14:paraId="649C340F" w14:textId="700BA9CC" w:rsidR="00F628D9" w:rsidRDefault="00697BF5" w:rsidP="00BD5EEA">
      <w:pPr>
        <w:jc w:val="both"/>
        <w:rPr>
          <w:lang w:val="fr-FR"/>
        </w:rPr>
      </w:pPr>
      <w:r>
        <w:rPr>
          <w:lang w:val="fr-FR"/>
        </w:rPr>
        <w:t xml:space="preserve">Sachez que </w:t>
      </w:r>
      <w:r w:rsidR="00D35C83">
        <w:rPr>
          <w:lang w:val="fr-FR"/>
        </w:rPr>
        <w:t xml:space="preserve">selon </w:t>
      </w:r>
      <w:r>
        <w:rPr>
          <w:lang w:val="fr-FR"/>
        </w:rPr>
        <w:t>la nature des changements que vous souhaiterez apporter à votre testament, votre notaire vous sugg</w:t>
      </w:r>
      <w:r w:rsidR="00BD5EEA">
        <w:rPr>
          <w:lang w:val="fr-FR"/>
        </w:rPr>
        <w:t>é</w:t>
      </w:r>
      <w:r>
        <w:rPr>
          <w:lang w:val="fr-FR"/>
        </w:rPr>
        <w:t xml:space="preserve">rera de procéder par </w:t>
      </w:r>
      <w:bookmarkStart w:id="0" w:name="_GoBack"/>
      <w:bookmarkEnd w:id="0"/>
      <w:r>
        <w:rPr>
          <w:lang w:val="fr-FR"/>
        </w:rPr>
        <w:t xml:space="preserve">codicille (acte notarié visant la modification d’un testament notarié) </w:t>
      </w:r>
      <w:r w:rsidR="00BD5EEA">
        <w:rPr>
          <w:lang w:val="fr-FR"/>
        </w:rPr>
        <w:t xml:space="preserve">ou </w:t>
      </w:r>
      <w:r>
        <w:rPr>
          <w:lang w:val="fr-FR"/>
        </w:rPr>
        <w:t xml:space="preserve">de procéder </w:t>
      </w:r>
      <w:r w:rsidR="00CD370C">
        <w:rPr>
          <w:lang w:val="fr-FR"/>
        </w:rPr>
        <w:t xml:space="preserve">à </w:t>
      </w:r>
      <w:r>
        <w:rPr>
          <w:lang w:val="fr-FR"/>
        </w:rPr>
        <w:t xml:space="preserve">la rédaction d’un nouveau testament. Le codicille est utile pour </w:t>
      </w:r>
      <w:r w:rsidR="00F628D9">
        <w:rPr>
          <w:lang w:val="fr-FR"/>
        </w:rPr>
        <w:t xml:space="preserve">un </w:t>
      </w:r>
      <w:r>
        <w:rPr>
          <w:lang w:val="fr-FR"/>
        </w:rPr>
        <w:t xml:space="preserve">changement </w:t>
      </w:r>
      <w:r w:rsidR="00F628D9">
        <w:rPr>
          <w:lang w:val="fr-FR"/>
        </w:rPr>
        <w:t>d</w:t>
      </w:r>
      <w:r>
        <w:rPr>
          <w:lang w:val="fr-FR"/>
        </w:rPr>
        <w:t>e nom d</w:t>
      </w:r>
      <w:r w:rsidR="00F628D9">
        <w:rPr>
          <w:lang w:val="fr-FR"/>
        </w:rPr>
        <w:t xml:space="preserve">e </w:t>
      </w:r>
      <w:r>
        <w:rPr>
          <w:lang w:val="fr-FR"/>
        </w:rPr>
        <w:t>liquidateur, par exemple</w:t>
      </w:r>
      <w:r w:rsidR="00CD370C">
        <w:rPr>
          <w:lang w:val="fr-FR"/>
        </w:rPr>
        <w:t>,</w:t>
      </w:r>
      <w:r>
        <w:rPr>
          <w:lang w:val="fr-FR"/>
        </w:rPr>
        <w:t xml:space="preserve"> </w:t>
      </w:r>
      <w:r w:rsidR="00CD370C">
        <w:rPr>
          <w:lang w:val="fr-FR"/>
        </w:rPr>
        <w:t>o</w:t>
      </w:r>
      <w:r>
        <w:rPr>
          <w:lang w:val="fr-FR"/>
        </w:rPr>
        <w:t xml:space="preserve">u pour modifier </w:t>
      </w:r>
      <w:r w:rsidR="00CD370C">
        <w:rPr>
          <w:lang w:val="fr-FR"/>
        </w:rPr>
        <w:t>le montant d’</w:t>
      </w:r>
      <w:r>
        <w:rPr>
          <w:lang w:val="fr-FR"/>
        </w:rPr>
        <w:t xml:space="preserve">une somme d’argent léguée. Lorsque l’on veut revoir sa planification testamentaire (à qui seront légués mes biens à mon décès) </w:t>
      </w:r>
      <w:r w:rsidR="00D35C83">
        <w:rPr>
          <w:lang w:val="fr-FR"/>
        </w:rPr>
        <w:t>ainsi que</w:t>
      </w:r>
      <w:r>
        <w:rPr>
          <w:lang w:val="fr-FR"/>
        </w:rPr>
        <w:t xml:space="preserve"> modifier le nom des liquidateurs,</w:t>
      </w:r>
      <w:r w:rsidR="00F628D9">
        <w:rPr>
          <w:lang w:val="fr-FR"/>
        </w:rPr>
        <w:t xml:space="preserve"> </w:t>
      </w:r>
      <w:r w:rsidR="00D35C83">
        <w:rPr>
          <w:lang w:val="fr-FR"/>
        </w:rPr>
        <w:t>en plus</w:t>
      </w:r>
      <w:r w:rsidR="00F628D9">
        <w:rPr>
          <w:lang w:val="fr-FR"/>
        </w:rPr>
        <w:t xml:space="preserve"> de prévoir des âges de remises pour des enfants mineurs ou des personnes inaptes,</w:t>
      </w:r>
      <w:r>
        <w:rPr>
          <w:lang w:val="fr-FR"/>
        </w:rPr>
        <w:t xml:space="preserve"> il est alors conseillé de procéder avec un nouveau testament.</w:t>
      </w:r>
    </w:p>
    <w:p w14:paraId="578617D0" w14:textId="77777777" w:rsidR="00F628D9" w:rsidRDefault="00F628D9" w:rsidP="00BD5EEA">
      <w:pPr>
        <w:jc w:val="both"/>
        <w:rPr>
          <w:lang w:val="fr-FR"/>
        </w:rPr>
      </w:pPr>
      <w:r>
        <w:rPr>
          <w:lang w:val="fr-FR"/>
        </w:rPr>
        <w:t xml:space="preserve">Selon votre situation, il pourrait aussi être indiqué de prévoir un testament fiduciaire. </w:t>
      </w:r>
    </w:p>
    <w:p w14:paraId="4E4C63C6" w14:textId="40B94ABF" w:rsidR="00697BF5" w:rsidRPr="00697BF5" w:rsidRDefault="00F628D9" w:rsidP="00BD5EEA">
      <w:pPr>
        <w:jc w:val="both"/>
        <w:rPr>
          <w:lang w:val="fr-FR"/>
        </w:rPr>
      </w:pPr>
      <w:r>
        <w:rPr>
          <w:lang w:val="fr-FR"/>
        </w:rPr>
        <w:t xml:space="preserve">Pour savoir ce qui convient le mieux à votre situation de vie, </w:t>
      </w:r>
      <w:r w:rsidR="00D35C83">
        <w:rPr>
          <w:lang w:val="fr-FR"/>
        </w:rPr>
        <w:t xml:space="preserve">prenez rendez-vous avec Me Christiane Aubin, notaire spécialiste en droit de la personne, en téléphonant au 819-968-1555 poste 2. </w:t>
      </w:r>
    </w:p>
    <w:sectPr w:rsidR="00697BF5" w:rsidRPr="00697BF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F5"/>
    <w:rsid w:val="005074A5"/>
    <w:rsid w:val="00697BF5"/>
    <w:rsid w:val="00A959D7"/>
    <w:rsid w:val="00BD5EEA"/>
    <w:rsid w:val="00CD370C"/>
    <w:rsid w:val="00D35C83"/>
    <w:rsid w:val="00F628D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D9561"/>
  <w15:chartTrackingRefBased/>
  <w15:docId w15:val="{386D7F2C-CF9C-48DF-977F-02B5DFE1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959D7"/>
    <w:rPr>
      <w:sz w:val="16"/>
      <w:szCs w:val="16"/>
    </w:rPr>
  </w:style>
  <w:style w:type="paragraph" w:styleId="CommentText">
    <w:name w:val="annotation text"/>
    <w:basedOn w:val="Normal"/>
    <w:link w:val="CommentTextChar"/>
    <w:uiPriority w:val="99"/>
    <w:semiHidden/>
    <w:unhideWhenUsed/>
    <w:rsid w:val="00A959D7"/>
    <w:pPr>
      <w:spacing w:line="240" w:lineRule="auto"/>
    </w:pPr>
    <w:rPr>
      <w:sz w:val="20"/>
      <w:szCs w:val="20"/>
    </w:rPr>
  </w:style>
  <w:style w:type="character" w:customStyle="1" w:styleId="CommentTextChar">
    <w:name w:val="Comment Text Char"/>
    <w:basedOn w:val="DefaultParagraphFont"/>
    <w:link w:val="CommentText"/>
    <w:uiPriority w:val="99"/>
    <w:semiHidden/>
    <w:rsid w:val="00A959D7"/>
    <w:rPr>
      <w:sz w:val="20"/>
      <w:szCs w:val="20"/>
    </w:rPr>
  </w:style>
  <w:style w:type="paragraph" w:styleId="CommentSubject">
    <w:name w:val="annotation subject"/>
    <w:basedOn w:val="CommentText"/>
    <w:next w:val="CommentText"/>
    <w:link w:val="CommentSubjectChar"/>
    <w:uiPriority w:val="99"/>
    <w:semiHidden/>
    <w:unhideWhenUsed/>
    <w:rsid w:val="00A959D7"/>
    <w:rPr>
      <w:b/>
      <w:bCs/>
    </w:rPr>
  </w:style>
  <w:style w:type="character" w:customStyle="1" w:styleId="CommentSubjectChar">
    <w:name w:val="Comment Subject Char"/>
    <w:basedOn w:val="CommentTextChar"/>
    <w:link w:val="CommentSubject"/>
    <w:uiPriority w:val="99"/>
    <w:semiHidden/>
    <w:rsid w:val="00A959D7"/>
    <w:rPr>
      <w:b/>
      <w:bCs/>
      <w:sz w:val="20"/>
      <w:szCs w:val="20"/>
    </w:rPr>
  </w:style>
  <w:style w:type="paragraph" w:styleId="BalloonText">
    <w:name w:val="Balloon Text"/>
    <w:basedOn w:val="Normal"/>
    <w:link w:val="BalloonTextChar"/>
    <w:uiPriority w:val="99"/>
    <w:semiHidden/>
    <w:unhideWhenUsed/>
    <w:rsid w:val="00A95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1688</Characters>
  <Application>Microsoft Office Word</Application>
  <DocSecurity>0</DocSecurity>
  <Lines>14</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Mercier</dc:creator>
  <cp:keywords/>
  <dc:description/>
  <cp:lastModifiedBy>Alex M</cp:lastModifiedBy>
  <cp:revision>3</cp:revision>
  <dcterms:created xsi:type="dcterms:W3CDTF">2019-03-19T13:01:00Z</dcterms:created>
  <dcterms:modified xsi:type="dcterms:W3CDTF">2019-03-19T13:23:00Z</dcterms:modified>
</cp:coreProperties>
</file>